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B3" w:rsidRDefault="00D57082">
      <w:pPr>
        <w:shd w:val="clear" w:color="auto" w:fill="FFFFFF"/>
        <w:spacing w:line="322" w:lineRule="exact"/>
        <w:ind w:left="1680" w:right="1733"/>
        <w:jc w:val="center"/>
      </w:pPr>
      <w:r>
        <w:rPr>
          <w:rFonts w:eastAsia="Times New Roman"/>
          <w:spacing w:val="-2"/>
          <w:sz w:val="28"/>
          <w:szCs w:val="28"/>
        </w:rPr>
        <w:t>Управление по контролю и надзору в</w:t>
      </w:r>
      <w:r w:rsidR="009F4CDF">
        <w:rPr>
          <w:rFonts w:eastAsia="Times New Roman"/>
          <w:spacing w:val="-2"/>
          <w:sz w:val="28"/>
          <w:szCs w:val="28"/>
        </w:rPr>
        <w:lastRenderedPageBreak/>
        <w:t>Управление по контролю в</w:t>
      </w:r>
      <w:r>
        <w:rPr>
          <w:rFonts w:eastAsia="Times New Roman"/>
          <w:spacing w:val="-2"/>
          <w:sz w:val="28"/>
          <w:szCs w:val="28"/>
        </w:rPr>
        <w:t xml:space="preserve"> сфере образования </w:t>
      </w:r>
      <w:r>
        <w:rPr>
          <w:rFonts w:eastAsia="Times New Roman"/>
          <w:sz w:val="28"/>
          <w:szCs w:val="28"/>
        </w:rPr>
        <w:t>Республики Башкортостан</w:t>
      </w:r>
    </w:p>
    <w:p w:rsidR="00A34BB3" w:rsidRDefault="00D57082">
      <w:pPr>
        <w:shd w:val="clear" w:color="auto" w:fill="FFFFFF"/>
        <w:tabs>
          <w:tab w:val="left" w:leader="underscore" w:pos="1733"/>
          <w:tab w:val="left" w:leader="underscore" w:pos="3346"/>
          <w:tab w:val="left" w:pos="6672"/>
          <w:tab w:val="left" w:pos="7776"/>
          <w:tab w:val="left" w:pos="8957"/>
        </w:tabs>
        <w:spacing w:before="518" w:line="254" w:lineRule="exact"/>
        <w:ind w:left="662"/>
      </w:pP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  <w:u w:val="single"/>
        </w:rPr>
        <w:t>г</w:t>
      </w:r>
      <w:proofErr w:type="gramStart"/>
      <w:r>
        <w:rPr>
          <w:rFonts w:eastAsia="Times New Roman"/>
          <w:sz w:val="22"/>
          <w:szCs w:val="22"/>
          <w:u w:val="single"/>
        </w:rPr>
        <w:t>.У</w:t>
      </w:r>
      <w:proofErr w:type="gramEnd"/>
      <w:r>
        <w:rPr>
          <w:rFonts w:eastAsia="Times New Roman"/>
          <w:sz w:val="22"/>
          <w:szCs w:val="22"/>
          <w:u w:val="single"/>
        </w:rPr>
        <w:t>фа</w:t>
      </w:r>
      <w:r>
        <w:rPr>
          <w:rFonts w:eastAsia="Times New Roman"/>
          <w:sz w:val="22"/>
          <w:szCs w:val="22"/>
        </w:rPr>
        <w:tab/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"</w:t>
      </w:r>
      <w:r>
        <w:rPr>
          <w:rFonts w:eastAsia="Times New Roman"/>
          <w:sz w:val="22"/>
          <w:szCs w:val="22"/>
          <w:u w:val="single"/>
        </w:rPr>
        <w:t>17"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  <w:u w:val="single"/>
        </w:rPr>
        <w:t>июля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z w:val="22"/>
          <w:szCs w:val="22"/>
          <w:u w:val="single"/>
        </w:rPr>
        <w:t xml:space="preserve">2012 </w:t>
      </w:r>
      <w:r>
        <w:rPr>
          <w:rFonts w:eastAsia="Times New Roman"/>
          <w:sz w:val="22"/>
          <w:szCs w:val="22"/>
          <w:u w:val="single"/>
        </w:rPr>
        <w:t>г.</w:t>
      </w:r>
    </w:p>
    <w:p w:rsidR="00A34BB3" w:rsidRDefault="00D57082">
      <w:pPr>
        <w:shd w:val="clear" w:color="auto" w:fill="FFFFFF"/>
        <w:tabs>
          <w:tab w:val="left" w:pos="7795"/>
        </w:tabs>
        <w:spacing w:line="254" w:lineRule="exact"/>
        <w:ind w:left="686"/>
      </w:pPr>
      <w:r>
        <w:rPr>
          <w:spacing w:val="-10"/>
          <w:sz w:val="22"/>
          <w:szCs w:val="22"/>
        </w:rPr>
        <w:t>(</w:t>
      </w:r>
      <w:r>
        <w:rPr>
          <w:rFonts w:eastAsia="Times New Roman"/>
          <w:spacing w:val="-10"/>
          <w:sz w:val="22"/>
          <w:szCs w:val="22"/>
        </w:rPr>
        <w:t>место составления акта)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(дата составления акта)</w:t>
      </w:r>
    </w:p>
    <w:p w:rsidR="00A34BB3" w:rsidRDefault="00D57082">
      <w:pPr>
        <w:shd w:val="clear" w:color="auto" w:fill="FFFFFF"/>
        <w:tabs>
          <w:tab w:val="left" w:pos="7824"/>
        </w:tabs>
        <w:spacing w:before="5" w:line="254" w:lineRule="exact"/>
        <w:ind w:left="6120" w:firstLine="2602"/>
      </w:pPr>
      <w:r>
        <w:rPr>
          <w:sz w:val="22"/>
          <w:szCs w:val="22"/>
          <w:u w:val="single"/>
        </w:rPr>
        <w:t>09.55</w:t>
      </w:r>
      <w:r>
        <w:rPr>
          <w:sz w:val="22"/>
          <w:szCs w:val="22"/>
          <w:u w:val="single"/>
        </w:rPr>
        <w:br/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время составления акта)</w:t>
      </w:r>
    </w:p>
    <w:p w:rsidR="00A34BB3" w:rsidRDefault="00D57082" w:rsidP="004224D6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АКТ ПРОВЕРКИ</w:t>
      </w:r>
    </w:p>
    <w:p w:rsidR="00A34BB3" w:rsidRDefault="00D57082" w:rsidP="004224D6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 xml:space="preserve">Управлением по контролю и надзору в сфере образования </w:t>
      </w:r>
      <w:r>
        <w:rPr>
          <w:rFonts w:eastAsia="Times New Roman"/>
          <w:sz w:val="28"/>
          <w:szCs w:val="28"/>
        </w:rPr>
        <w:t>Республики Башкортостан юридического лица</w:t>
      </w:r>
    </w:p>
    <w:p w:rsidR="00A34BB3" w:rsidRDefault="00D57082" w:rsidP="004224D6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№ 04-20/19</w:t>
      </w:r>
    </w:p>
    <w:p w:rsidR="00A34BB3" w:rsidRDefault="00D57082" w:rsidP="004224D6">
      <w:pPr>
        <w:shd w:val="clear" w:color="auto" w:fill="FFFFFF"/>
        <w:spacing w:before="408"/>
        <w:ind w:right="19" w:firstLine="691"/>
        <w:jc w:val="both"/>
      </w:pPr>
      <w:r>
        <w:rPr>
          <w:rFonts w:eastAsia="Times New Roman"/>
          <w:sz w:val="28"/>
          <w:szCs w:val="28"/>
        </w:rPr>
        <w:t>По адресу: ул. Мира, д. 14, г</w:t>
      </w:r>
      <w:proofErr w:type="gramStart"/>
      <w:r>
        <w:rPr>
          <w:rFonts w:eastAsia="Times New Roman"/>
          <w:sz w:val="28"/>
          <w:szCs w:val="28"/>
        </w:rPr>
        <w:t>.У</w:t>
      </w:r>
      <w:proofErr w:type="gramEnd"/>
      <w:r>
        <w:rPr>
          <w:rFonts w:eastAsia="Times New Roman"/>
          <w:sz w:val="28"/>
          <w:szCs w:val="28"/>
        </w:rPr>
        <w:t xml:space="preserve">фа, Республика Башкортостан, 450064, на основании приказа начальника Управления по контролю и надзору в сфере образования Республики Башкортостан Танеевой Альмиры Альбертовны от 28.06.2012 №2086 проведена внеплановая документарная проверка </w:t>
      </w:r>
      <w:r>
        <w:rPr>
          <w:rFonts w:eastAsia="Times New Roman"/>
          <w:spacing w:val="-2"/>
          <w:sz w:val="28"/>
          <w:szCs w:val="28"/>
        </w:rPr>
        <w:t xml:space="preserve">исполнения предписания об устранении нарушений, выявленных в рамках плановой </w:t>
      </w:r>
      <w:r>
        <w:rPr>
          <w:rFonts w:eastAsia="Times New Roman"/>
          <w:spacing w:val="-1"/>
          <w:sz w:val="28"/>
          <w:szCs w:val="28"/>
        </w:rPr>
        <w:t xml:space="preserve">выездной проверки в отношении Муниципального бюджетного дошкольного </w:t>
      </w:r>
      <w:r>
        <w:rPr>
          <w:rFonts w:eastAsia="Times New Roman"/>
          <w:sz w:val="28"/>
          <w:szCs w:val="28"/>
        </w:rPr>
        <w:t>образовательного учреждения «Детский сад присмотра и оздоровления № 24» городского округа город Салават Республики Башкортостан (далее - МБДОУ № 24 г. Салавата).</w:t>
      </w:r>
    </w:p>
    <w:p w:rsidR="00A34BB3" w:rsidRDefault="00D57082">
      <w:pPr>
        <w:shd w:val="clear" w:color="auto" w:fill="FFFFFF"/>
        <w:spacing w:line="322" w:lineRule="exact"/>
        <w:ind w:left="701"/>
      </w:pPr>
      <w:r>
        <w:rPr>
          <w:rFonts w:eastAsia="Times New Roman"/>
          <w:sz w:val="28"/>
          <w:szCs w:val="28"/>
        </w:rPr>
        <w:t>Дата и время проведения проверки: 17 июля 2012 года с 09.30 по 09.50.</w:t>
      </w:r>
    </w:p>
    <w:p w:rsidR="00A34BB3" w:rsidRDefault="00D57082">
      <w:pPr>
        <w:shd w:val="clear" w:color="auto" w:fill="FFFFFF"/>
        <w:tabs>
          <w:tab w:val="left" w:leader="underscore" w:pos="5827"/>
          <w:tab w:val="left" w:leader="underscore" w:pos="10138"/>
        </w:tabs>
        <w:spacing w:before="322"/>
        <w:ind w:left="10"/>
      </w:pPr>
      <w:r>
        <w:rPr>
          <w:rFonts w:eastAsia="Times New Roman"/>
          <w:spacing w:val="-3"/>
          <w:sz w:val="28"/>
          <w:szCs w:val="28"/>
        </w:rPr>
        <w:t>Общая продолжительность проверки: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  <w:u w:val="single"/>
        </w:rPr>
        <w:t>один день/0 час. 20 мин.</w:t>
      </w:r>
      <w:r>
        <w:rPr>
          <w:rFonts w:eastAsia="Times New Roman"/>
          <w:sz w:val="28"/>
          <w:szCs w:val="28"/>
        </w:rPr>
        <w:tab/>
      </w:r>
    </w:p>
    <w:p w:rsidR="00A34BB3" w:rsidRDefault="00D57082">
      <w:pPr>
        <w:shd w:val="clear" w:color="auto" w:fill="FFFFFF"/>
        <w:ind w:left="6211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рабочих дней/часов)</w:t>
      </w:r>
    </w:p>
    <w:p w:rsidR="00A34BB3" w:rsidRDefault="00D57082">
      <w:pPr>
        <w:shd w:val="clear" w:color="auto" w:fill="FFFFFF"/>
        <w:spacing w:before="10" w:line="317" w:lineRule="exact"/>
        <w:ind w:left="5" w:right="14" w:firstLine="701"/>
        <w:jc w:val="both"/>
      </w:pPr>
      <w:r>
        <w:rPr>
          <w:rFonts w:eastAsia="Times New Roman"/>
          <w:sz w:val="28"/>
          <w:szCs w:val="28"/>
        </w:rPr>
        <w:t>Акт составлен Управлением по контролю и надзору в сфере образования Республики Башкортостан.</w:t>
      </w:r>
    </w:p>
    <w:p w:rsidR="00A34BB3" w:rsidRDefault="00D57082">
      <w:pPr>
        <w:shd w:val="clear" w:color="auto" w:fill="FFFFFF"/>
        <w:spacing w:line="317" w:lineRule="exact"/>
        <w:ind w:left="10" w:right="19" w:firstLine="706"/>
        <w:jc w:val="both"/>
      </w:pPr>
      <w:r>
        <w:rPr>
          <w:rFonts w:eastAsia="Times New Roman"/>
          <w:spacing w:val="-1"/>
          <w:sz w:val="28"/>
          <w:szCs w:val="28"/>
        </w:rPr>
        <w:t>С копией приказа о проведении проверки ознакомле</w:t>
      </w:r>
      <w:proofErr w:type="gramStart"/>
      <w:r>
        <w:rPr>
          <w:rFonts w:eastAsia="Times New Roman"/>
          <w:spacing w:val="-1"/>
          <w:sz w:val="28"/>
          <w:szCs w:val="28"/>
        </w:rPr>
        <w:t>н(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ы) (заполняется при </w:t>
      </w:r>
      <w:r>
        <w:rPr>
          <w:rFonts w:eastAsia="Times New Roman"/>
          <w:sz w:val="28"/>
          <w:szCs w:val="28"/>
        </w:rPr>
        <w:t>проведении выездной проверки):</w:t>
      </w:r>
    </w:p>
    <w:p w:rsidR="00A34BB3" w:rsidRDefault="00D57082">
      <w:pPr>
        <w:shd w:val="clear" w:color="auto" w:fill="FFFFFF"/>
        <w:spacing w:before="221" w:line="322" w:lineRule="exact"/>
        <w:ind w:right="10"/>
        <w:jc w:val="center"/>
      </w:pPr>
      <w:r>
        <w:rPr>
          <w:sz w:val="22"/>
          <w:szCs w:val="22"/>
        </w:rPr>
        <w:t>Колесникова С.В.           28.06.2012г. (</w:t>
      </w:r>
      <w:r>
        <w:rPr>
          <w:rFonts w:eastAsia="Times New Roman"/>
          <w:sz w:val="22"/>
          <w:szCs w:val="22"/>
        </w:rPr>
        <w:t>фамилии, инициалы, подпись, дата, время)</w:t>
      </w:r>
    </w:p>
    <w:p w:rsidR="00A34BB3" w:rsidRDefault="00D57082" w:rsidP="009F4CDF">
      <w:pPr>
        <w:shd w:val="clear" w:color="auto" w:fill="FFFFFF"/>
        <w:spacing w:line="322" w:lineRule="exact"/>
        <w:ind w:left="710" w:hanging="710"/>
      </w:pPr>
      <w:r>
        <w:rPr>
          <w:rFonts w:eastAsia="Times New Roman"/>
          <w:spacing w:val="-1"/>
          <w:sz w:val="28"/>
          <w:szCs w:val="28"/>
        </w:rPr>
        <w:t>Лица, проводившие проверку:</w:t>
      </w:r>
    </w:p>
    <w:p w:rsidR="00A34BB3" w:rsidRDefault="00D57082" w:rsidP="009F4CDF">
      <w:pPr>
        <w:shd w:val="clear" w:color="auto" w:fill="FFFFFF"/>
        <w:spacing w:line="322" w:lineRule="exact"/>
        <w:ind w:left="19" w:right="10" w:hanging="1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Ткаченко Ольга Сергеевна, заместитель начальника отдела контроля и оценки </w:t>
      </w:r>
      <w:r>
        <w:rPr>
          <w:rFonts w:eastAsia="Times New Roman"/>
          <w:spacing w:val="-1"/>
          <w:sz w:val="28"/>
          <w:szCs w:val="28"/>
        </w:rPr>
        <w:t>качества образования Обрнадзора РБ, председатель комиссии;</w:t>
      </w: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>
      <w:pPr>
        <w:shd w:val="clear" w:color="auto" w:fill="FFFFFF"/>
        <w:spacing w:line="322" w:lineRule="exact"/>
        <w:ind w:left="19" w:right="10" w:firstLine="691"/>
        <w:jc w:val="both"/>
        <w:rPr>
          <w:rFonts w:eastAsia="Times New Roman"/>
          <w:spacing w:val="-1"/>
          <w:sz w:val="28"/>
          <w:szCs w:val="28"/>
        </w:rPr>
      </w:pPr>
    </w:p>
    <w:p w:rsidR="009F4CDF" w:rsidRDefault="009F4CDF" w:rsidP="009F4CDF">
      <w:pPr>
        <w:shd w:val="clear" w:color="auto" w:fill="FFFFFF"/>
        <w:ind w:firstLine="691"/>
        <w:jc w:val="both"/>
      </w:pPr>
    </w:p>
    <w:p w:rsidR="00A34BB3" w:rsidRDefault="009F4CDF" w:rsidP="009F4CDF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F4CDF" w:rsidRDefault="004224D6" w:rsidP="009F4CDF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9F4C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Сабиорьянова </w:t>
      </w:r>
      <w:r w:rsidR="009F4CDF">
        <w:rPr>
          <w:rFonts w:eastAsia="Times New Roman"/>
          <w:sz w:val="28"/>
          <w:szCs w:val="28"/>
        </w:rPr>
        <w:t>Айгуль Сергеевна, ведущий специалист отдела контроля и оценки качества образования Обрнадзора РБ.</w:t>
      </w:r>
    </w:p>
    <w:p w:rsidR="00A34BB3" w:rsidRDefault="00D57082" w:rsidP="009F4CDF">
      <w:pPr>
        <w:shd w:val="clear" w:color="auto" w:fill="FFFFFF"/>
        <w:ind w:firstLine="696"/>
        <w:jc w:val="both"/>
      </w:pPr>
      <w:r>
        <w:rPr>
          <w:rFonts w:eastAsia="Times New Roman"/>
          <w:sz w:val="28"/>
          <w:szCs w:val="28"/>
        </w:rPr>
        <w:t>При проведении проверки присутствовал Колесникова Светлана Владимировна, заведующий МБДОУ № 24 г. Салавата.</w:t>
      </w:r>
    </w:p>
    <w:p w:rsidR="009F4CDF" w:rsidRDefault="00D57082" w:rsidP="009F4CDF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проведения внеплановой документарной проверки исполнения </w:t>
      </w:r>
      <w:r>
        <w:rPr>
          <w:rFonts w:eastAsia="Times New Roman"/>
          <w:spacing w:val="-1"/>
          <w:sz w:val="28"/>
          <w:szCs w:val="28"/>
        </w:rPr>
        <w:t xml:space="preserve">предписания об устранении нарушений, выявленных в рамках плановой выездной </w:t>
      </w:r>
      <w:r>
        <w:rPr>
          <w:rFonts w:eastAsia="Times New Roman"/>
          <w:sz w:val="28"/>
          <w:szCs w:val="28"/>
        </w:rPr>
        <w:t>проверки в отношении МБДОУ № 24 г. Салавата, установлено исполнение предписания в полном объёме.</w:t>
      </w:r>
    </w:p>
    <w:p w:rsidR="009F4CDF" w:rsidRPr="009F4CDF" w:rsidRDefault="009F4CDF" w:rsidP="009F4CDF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(заполняется при проведении выездной проверки):</w:t>
      </w:r>
    </w:p>
    <w:p w:rsidR="009F4CDF" w:rsidRDefault="009F4CDF" w:rsidP="009F4CDF">
      <w:pPr>
        <w:shd w:val="clear" w:color="auto" w:fill="FFFFFF"/>
        <w:ind w:firstLine="701"/>
        <w:jc w:val="both"/>
        <w:sectPr w:rsidR="009F4CDF" w:rsidSect="00D25239">
          <w:type w:val="continuous"/>
          <w:pgSz w:w="16834" w:h="11909" w:orient="landscape"/>
          <w:pgMar w:top="413" w:right="4018" w:bottom="360" w:left="1440" w:header="720" w:footer="720" w:gutter="0"/>
          <w:cols w:num="2" w:space="720" w:equalWidth="0">
            <w:col w:w="828" w:space="386"/>
            <w:col w:w="10161"/>
          </w:cols>
          <w:noEndnote/>
        </w:sectPr>
      </w:pPr>
    </w:p>
    <w:p w:rsidR="009F4CDF" w:rsidRDefault="009F4CDF" w:rsidP="009F4CDF">
      <w:pPr>
        <w:rPr>
          <w:rFonts w:ascii="Arial" w:hAnsi="Arial" w:cs="Arial"/>
          <w:sz w:val="2"/>
          <w:szCs w:val="2"/>
        </w:rPr>
      </w:pPr>
    </w:p>
    <w:p w:rsidR="009F4CDF" w:rsidRDefault="009F4CDF" w:rsidP="009F4CDF">
      <w:pPr>
        <w:shd w:val="clear" w:color="auto" w:fill="FFFFFF"/>
        <w:ind w:firstLine="701"/>
        <w:jc w:val="both"/>
        <w:sectPr w:rsidR="009F4CDF">
          <w:type w:val="continuous"/>
          <w:pgSz w:w="16834" w:h="11909" w:orient="landscape"/>
          <w:pgMar w:top="413" w:right="4296" w:bottom="360" w:left="2654" w:header="720" w:footer="720" w:gutter="0"/>
          <w:cols w:space="60"/>
          <w:noEndnote/>
        </w:sectPr>
      </w:pPr>
    </w:p>
    <w:p w:rsidR="009F4CDF" w:rsidRDefault="009F4CDF" w:rsidP="009F4CDF">
      <w:pPr>
        <w:shd w:val="clear" w:color="auto" w:fill="FFFFFF"/>
      </w:pPr>
      <w:r>
        <w:rPr>
          <w:rFonts w:eastAsia="Times New Roman"/>
          <w:spacing w:val="-3"/>
          <w:sz w:val="28"/>
          <w:szCs w:val="28"/>
          <w:u w:val="single"/>
        </w:rPr>
        <w:lastRenderedPageBreak/>
        <w:t>Ткаченко О.С.</w:t>
      </w:r>
    </w:p>
    <w:p w:rsidR="009F4CDF" w:rsidRDefault="009F4CDF" w:rsidP="009F4CDF">
      <w:pPr>
        <w:shd w:val="clear" w:color="auto" w:fill="FFFFFF"/>
      </w:pPr>
      <w:r>
        <w:rPr>
          <w:spacing w:val="-3"/>
          <w:sz w:val="22"/>
          <w:szCs w:val="22"/>
        </w:rPr>
        <w:t>(</w:t>
      </w:r>
      <w:r>
        <w:rPr>
          <w:rFonts w:eastAsia="Times New Roman"/>
          <w:spacing w:val="-3"/>
          <w:sz w:val="22"/>
          <w:szCs w:val="22"/>
        </w:rPr>
        <w:t xml:space="preserve">подпись </w:t>
      </w:r>
      <w:proofErr w:type="gramStart"/>
      <w:r>
        <w:rPr>
          <w:rFonts w:eastAsia="Times New Roman"/>
          <w:spacing w:val="-3"/>
          <w:sz w:val="22"/>
          <w:szCs w:val="22"/>
        </w:rPr>
        <w:t>проверяющего</w:t>
      </w:r>
      <w:proofErr w:type="gramEnd"/>
      <w:r>
        <w:rPr>
          <w:rFonts w:eastAsia="Times New Roman"/>
          <w:spacing w:val="-3"/>
          <w:sz w:val="22"/>
          <w:szCs w:val="22"/>
        </w:rPr>
        <w:t>)</w:t>
      </w:r>
    </w:p>
    <w:p w:rsidR="009F4CDF" w:rsidRDefault="009F4CDF" w:rsidP="009F4CDF">
      <w:pPr>
        <w:shd w:val="clear" w:color="auto" w:fill="FFFFFF"/>
        <w:tabs>
          <w:tab w:val="left" w:leader="underscore" w:pos="2650"/>
        </w:tabs>
      </w:pPr>
      <w:r>
        <w:rPr>
          <w:rFonts w:eastAsia="Times New Roman"/>
          <w:spacing w:val="-5"/>
          <w:sz w:val="28"/>
          <w:szCs w:val="28"/>
          <w:u w:val="single"/>
        </w:rPr>
        <w:t>Сабирьянова а.Ф.</w:t>
      </w:r>
      <w:r>
        <w:rPr>
          <w:rFonts w:eastAsia="Times New Roman"/>
          <w:sz w:val="28"/>
          <w:szCs w:val="28"/>
          <w:u w:val="single"/>
        </w:rPr>
        <w:tab/>
      </w:r>
    </w:p>
    <w:p w:rsidR="009F4CDF" w:rsidRDefault="009F4CDF" w:rsidP="009F4CDF">
      <w:pPr>
        <w:shd w:val="clear" w:color="auto" w:fill="FFFFFF"/>
      </w:pPr>
      <w:r>
        <w:rPr>
          <w:spacing w:val="-3"/>
          <w:sz w:val="22"/>
          <w:szCs w:val="22"/>
        </w:rPr>
        <w:t>(</w:t>
      </w:r>
      <w:r>
        <w:rPr>
          <w:rFonts w:eastAsia="Times New Roman"/>
          <w:spacing w:val="-3"/>
          <w:sz w:val="22"/>
          <w:szCs w:val="22"/>
        </w:rPr>
        <w:t xml:space="preserve">подпись </w:t>
      </w:r>
      <w:proofErr w:type="gramStart"/>
      <w:r>
        <w:rPr>
          <w:rFonts w:eastAsia="Times New Roman"/>
          <w:spacing w:val="-3"/>
          <w:sz w:val="22"/>
          <w:szCs w:val="22"/>
        </w:rPr>
        <w:t>проверяющего</w:t>
      </w:r>
      <w:proofErr w:type="gramEnd"/>
      <w:r>
        <w:rPr>
          <w:rFonts w:eastAsia="Times New Roman"/>
          <w:spacing w:val="-3"/>
          <w:sz w:val="22"/>
          <w:szCs w:val="22"/>
        </w:rPr>
        <w:t>)</w:t>
      </w:r>
    </w:p>
    <w:p w:rsidR="009F4CDF" w:rsidRDefault="009F4CDF" w:rsidP="009F4CDF">
      <w:pPr>
        <w:shd w:val="clear" w:color="auto" w:fill="FFFFFF"/>
      </w:pPr>
      <w:r>
        <w:br w:type="column"/>
      </w:r>
      <w:r>
        <w:rPr>
          <w:spacing w:val="-1"/>
          <w:sz w:val="22"/>
          <w:szCs w:val="22"/>
        </w:rPr>
        <w:lastRenderedPageBreak/>
        <w:t>(</w:t>
      </w:r>
      <w:r>
        <w:rPr>
          <w:rFonts w:eastAsia="Times New Roman"/>
          <w:spacing w:val="-1"/>
          <w:sz w:val="22"/>
          <w:szCs w:val="22"/>
        </w:rPr>
        <w:t>подпись уполномоченного представителя юридического лица)</w:t>
      </w:r>
    </w:p>
    <w:p w:rsidR="009F4CDF" w:rsidRDefault="009F4CDF" w:rsidP="009F4CDF">
      <w:pPr>
        <w:shd w:val="clear" w:color="auto" w:fill="FFFFFF"/>
      </w:pPr>
      <w:r>
        <w:rPr>
          <w:spacing w:val="-1"/>
          <w:sz w:val="22"/>
          <w:szCs w:val="22"/>
        </w:rPr>
        <w:t>(</w:t>
      </w:r>
      <w:r>
        <w:rPr>
          <w:rFonts w:eastAsia="Times New Roman"/>
          <w:spacing w:val="-1"/>
          <w:sz w:val="22"/>
          <w:szCs w:val="22"/>
        </w:rPr>
        <w:t>подпись уполномоченного представителя юридического лица)</w:t>
      </w:r>
    </w:p>
    <w:p w:rsidR="009F4CDF" w:rsidRDefault="009F4CDF" w:rsidP="009F4CDF">
      <w:pPr>
        <w:shd w:val="clear" w:color="auto" w:fill="FFFFFF"/>
        <w:sectPr w:rsidR="009F4CDF">
          <w:type w:val="continuous"/>
          <w:pgSz w:w="16834" w:h="11909" w:orient="landscape"/>
          <w:pgMar w:top="413" w:right="4296" w:bottom="360" w:left="2654" w:header="720" w:footer="720" w:gutter="0"/>
          <w:cols w:num="2" w:space="720" w:equalWidth="0">
            <w:col w:w="2649" w:space="1296"/>
            <w:col w:w="5937"/>
          </w:cols>
          <w:noEndnote/>
        </w:sectPr>
      </w:pPr>
    </w:p>
    <w:p w:rsidR="009F4CDF" w:rsidRDefault="004224D6" w:rsidP="009F4CDF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 xml:space="preserve">            </w:t>
      </w:r>
      <w:r w:rsidR="009F4CDF">
        <w:rPr>
          <w:rFonts w:eastAsia="Times New Roman"/>
          <w:spacing w:val="-1"/>
          <w:sz w:val="28"/>
          <w:szCs w:val="28"/>
        </w:rPr>
        <w:t xml:space="preserve">Прилагаемые к акту </w:t>
      </w:r>
      <w:r w:rsidR="009F4CDF">
        <w:rPr>
          <w:rFonts w:eastAsia="Times New Roman"/>
          <w:spacing w:val="-1"/>
          <w:sz w:val="28"/>
          <w:szCs w:val="28"/>
        </w:rPr>
        <w:lastRenderedPageBreak/>
        <w:t>документы:</w:t>
      </w:r>
    </w:p>
    <w:p w:rsidR="009F4CDF" w:rsidRDefault="009F4CDF" w:rsidP="009F4CDF">
      <w:pPr>
        <w:shd w:val="clear" w:color="auto" w:fill="FFFFFF"/>
        <w:ind w:left="1944"/>
      </w:pPr>
      <w:r>
        <w:rPr>
          <w:noProof/>
        </w:rPr>
        <w:pict>
          <v:line id="_x0000_s1027" style="position:absolute;left:0;text-align:left;z-index:251660288;mso-position-horizontal-relative:margin" from="-85.2pt,3.7pt" to="-85.2pt,180.6pt" o:allowincell="f" strokeweight="1.45pt">
            <w10:wrap anchorx="margin"/>
          </v:line>
        </w:pict>
      </w: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Копия устава МБДОУ № 24 г. Салавата</w:t>
      </w:r>
    </w:p>
    <w:p w:rsidR="009F4CDF" w:rsidRDefault="009F4CDF" w:rsidP="009F4CDF">
      <w:pPr>
        <w:shd w:val="clear" w:color="auto" w:fill="FFFFFF"/>
        <w:ind w:left="1944"/>
        <w:sectPr w:rsidR="009F4CDF">
          <w:type w:val="continuous"/>
          <w:pgSz w:w="16834" w:h="11909" w:orient="landscape"/>
          <w:pgMar w:top="413" w:right="4013" w:bottom="360" w:left="1440" w:header="720" w:footer="720" w:gutter="0"/>
          <w:cols w:space="60"/>
          <w:noEndnote/>
        </w:sectPr>
      </w:pPr>
    </w:p>
    <w:p w:rsidR="009F4CDF" w:rsidRDefault="004224D6" w:rsidP="009F4CDF">
      <w:pPr>
        <w:framePr w:h="327" w:hRule="exact" w:hSpace="10080" w:wrap="notBeside" w:vAnchor="text" w:hAnchor="margin" w:x="697" w:y="1"/>
        <w:shd w:val="clear" w:color="auto" w:fill="FFFFFF"/>
      </w:pPr>
      <w:r>
        <w:rPr>
          <w:rFonts w:eastAsia="Times New Roman"/>
          <w:sz w:val="28"/>
          <w:szCs w:val="28"/>
        </w:rPr>
        <w:t xml:space="preserve">           </w:t>
      </w:r>
      <w:r w:rsidR="009F4CDF">
        <w:rPr>
          <w:rFonts w:eastAsia="Times New Roman"/>
          <w:sz w:val="28"/>
          <w:szCs w:val="28"/>
        </w:rPr>
        <w:t xml:space="preserve">Подписи лиц, проводивших проверку: </w:t>
      </w:r>
    </w:p>
    <w:p w:rsidR="009F4CDF" w:rsidRDefault="009F4CDF" w:rsidP="009F4CDF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3422650</wp:posOffset>
            </wp:positionH>
            <wp:positionV relativeFrom="paragraph">
              <wp:posOffset>-301625</wp:posOffset>
            </wp:positionV>
            <wp:extent cx="445135" cy="396240"/>
            <wp:effectExtent l="19050" t="0" r="0" b="0"/>
            <wp:wrapThrough wrapText="bothSides">
              <wp:wrapPolygon edited="0">
                <wp:start x="-924" y="0"/>
                <wp:lineTo x="-924" y="20769"/>
                <wp:lineTo x="21261" y="20769"/>
                <wp:lineTo x="21261" y="0"/>
                <wp:lineTo x="-924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1"/>
          <w:sz w:val="28"/>
          <w:szCs w:val="28"/>
        </w:rPr>
        <w:t xml:space="preserve">      </w:t>
      </w:r>
      <w:r w:rsidR="004224D6">
        <w:rPr>
          <w:rFonts w:eastAsia="Times New Roman"/>
          <w:spacing w:val="-1"/>
          <w:sz w:val="28"/>
          <w:szCs w:val="28"/>
        </w:rPr>
        <w:t xml:space="preserve">           </w:t>
      </w:r>
      <w:r>
        <w:rPr>
          <w:rFonts w:eastAsia="Times New Roman"/>
          <w:spacing w:val="-1"/>
          <w:sz w:val="28"/>
          <w:szCs w:val="28"/>
        </w:rPr>
        <w:t>С   актом   проверки   ознакомле</w:t>
      </w:r>
      <w:proofErr w:type="gramStart"/>
      <w:r>
        <w:rPr>
          <w:rFonts w:eastAsia="Times New Roman"/>
          <w:spacing w:val="-1"/>
          <w:sz w:val="28"/>
          <w:szCs w:val="28"/>
        </w:rPr>
        <w:t>н(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а),   копию   акта  со   всеми   приложениями       </w:t>
      </w:r>
    </w:p>
    <w:p w:rsidR="009F4CDF" w:rsidRDefault="004224D6" w:rsidP="009F4CDF">
      <w:pPr>
        <w:shd w:val="clear" w:color="auto" w:fill="FFFFFF"/>
        <w:ind w:firstLine="706"/>
      </w:pPr>
      <w:r>
        <w:rPr>
          <w:rFonts w:eastAsia="Times New Roman"/>
          <w:sz w:val="28"/>
          <w:szCs w:val="28"/>
        </w:rPr>
        <w:t xml:space="preserve">           </w:t>
      </w:r>
      <w:r w:rsidR="009F4CDF">
        <w:rPr>
          <w:rFonts w:eastAsia="Times New Roman"/>
          <w:sz w:val="28"/>
          <w:szCs w:val="28"/>
        </w:rPr>
        <w:t>получи</w:t>
      </w:r>
      <w:proofErr w:type="gramStart"/>
      <w:r w:rsidR="009F4CDF">
        <w:rPr>
          <w:rFonts w:eastAsia="Times New Roman"/>
          <w:sz w:val="28"/>
          <w:szCs w:val="28"/>
        </w:rPr>
        <w:t>л(</w:t>
      </w:r>
      <w:proofErr w:type="gramEnd"/>
      <w:r w:rsidR="009F4CDF">
        <w:rPr>
          <w:rFonts w:eastAsia="Times New Roman"/>
          <w:sz w:val="28"/>
          <w:szCs w:val="28"/>
        </w:rPr>
        <w:t>а): Колесникова Светлана  Владимировна.</w:t>
      </w:r>
    </w:p>
    <w:p w:rsidR="009F4CDF" w:rsidRDefault="009F4CDF" w:rsidP="009F4CDF">
      <w:pPr>
        <w:shd w:val="clear" w:color="auto" w:fill="FFFFFF"/>
        <w:spacing w:before="317" w:line="230" w:lineRule="exact"/>
        <w:ind w:right="19"/>
        <w:jc w:val="center"/>
      </w:pPr>
      <w:proofErr w:type="gramStart"/>
      <w:r>
        <w:rPr>
          <w:spacing w:val="-10"/>
          <w:sz w:val="22"/>
          <w:szCs w:val="22"/>
        </w:rPr>
        <w:t>(</w:t>
      </w:r>
      <w:r>
        <w:rPr>
          <w:rFonts w:eastAsia="Times New Roman"/>
          <w:spacing w:val="-10"/>
          <w:sz w:val="22"/>
          <w:szCs w:val="22"/>
        </w:rPr>
        <w:t>фамилия, имя, отчество (последнее - при наличии?, должность руководителя,</w:t>
      </w:r>
      <w:proofErr w:type="gramEnd"/>
    </w:p>
    <w:p w:rsidR="009F4CDF" w:rsidRDefault="009F4CDF" w:rsidP="009F4CDF">
      <w:pPr>
        <w:shd w:val="clear" w:color="auto" w:fill="FFFFFF"/>
        <w:spacing w:line="230" w:lineRule="exact"/>
        <w:ind w:right="14"/>
        <w:jc w:val="center"/>
      </w:pPr>
      <w:r>
        <w:rPr>
          <w:rFonts w:eastAsia="Times New Roman"/>
          <w:spacing w:val="-10"/>
          <w:sz w:val="22"/>
          <w:szCs w:val="22"/>
        </w:rPr>
        <w:t>иного должностного лица или уполномоченного представителя юридического</w:t>
      </w:r>
    </w:p>
    <w:p w:rsidR="009F4CDF" w:rsidRDefault="009F4CDF" w:rsidP="009F4CDF">
      <w:pPr>
        <w:shd w:val="clear" w:color="auto" w:fill="FFFFFF"/>
        <w:spacing w:line="230" w:lineRule="exact"/>
        <w:ind w:right="24"/>
        <w:jc w:val="center"/>
        <w:rPr>
          <w:rFonts w:eastAsia="Times New Roman"/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4224D6" w:rsidRDefault="009F4CDF" w:rsidP="009F4CDF">
      <w:pPr>
        <w:shd w:val="clear" w:color="auto" w:fill="FFFFFF"/>
        <w:spacing w:line="230" w:lineRule="exact"/>
        <w:ind w:right="24"/>
        <w:jc w:val="center"/>
      </w:pPr>
      <w:r>
        <w:rPr>
          <w:rFonts w:eastAsia="Times New Roman"/>
          <w:noProof/>
          <w:spacing w:val="-10"/>
          <w:sz w:val="22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160020</wp:posOffset>
            </wp:positionV>
            <wp:extent cx="2594610" cy="1203960"/>
            <wp:effectExtent l="19050" t="0" r="0" b="0"/>
            <wp:wrapThrough wrapText="bothSides">
              <wp:wrapPolygon edited="0">
                <wp:start x="-159" y="0"/>
                <wp:lineTo x="-159" y="21190"/>
                <wp:lineTo x="21568" y="21190"/>
                <wp:lineTo x="21568" y="0"/>
                <wp:lineTo x="-159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10"/>
          <w:sz w:val="22"/>
          <w:szCs w:val="22"/>
        </w:rPr>
        <w:t xml:space="preserve">                                       «17» июля  </w:t>
      </w:r>
      <w:r>
        <w:t>2012г.</w:t>
      </w:r>
    </w:p>
    <w:p w:rsidR="004224D6" w:rsidRPr="004224D6" w:rsidRDefault="004224D6" w:rsidP="004224D6"/>
    <w:p w:rsidR="004224D6" w:rsidRPr="004224D6" w:rsidRDefault="004224D6" w:rsidP="004224D6"/>
    <w:p w:rsidR="004224D6" w:rsidRPr="004224D6" w:rsidRDefault="004224D6" w:rsidP="004224D6"/>
    <w:p w:rsidR="004224D6" w:rsidRPr="004224D6" w:rsidRDefault="004224D6" w:rsidP="004224D6"/>
    <w:p w:rsidR="004224D6" w:rsidRPr="004224D6" w:rsidRDefault="004224D6" w:rsidP="004224D6"/>
    <w:p w:rsidR="004224D6" w:rsidRPr="004224D6" w:rsidRDefault="004224D6" w:rsidP="004224D6"/>
    <w:p w:rsidR="004224D6" w:rsidRPr="004224D6" w:rsidRDefault="004224D6" w:rsidP="004224D6"/>
    <w:p w:rsidR="004224D6" w:rsidRPr="004224D6" w:rsidRDefault="004224D6" w:rsidP="004224D6"/>
    <w:p w:rsidR="004224D6" w:rsidRDefault="004224D6" w:rsidP="004224D6"/>
    <w:p w:rsidR="009F4CDF" w:rsidRPr="004224D6" w:rsidRDefault="009F4CDF" w:rsidP="004224D6">
      <w:pPr>
        <w:sectPr w:rsidR="009F4CDF" w:rsidRPr="004224D6" w:rsidSect="009F4CDF">
          <w:type w:val="continuous"/>
          <w:pgSz w:w="16834" w:h="11909" w:orient="landscape"/>
          <w:pgMar w:top="413" w:right="2942" w:bottom="360" w:left="709" w:header="720" w:footer="720" w:gutter="0"/>
          <w:cols w:space="60"/>
          <w:noEndnote/>
        </w:sectPr>
      </w:pPr>
    </w:p>
    <w:p w:rsidR="009F4CDF" w:rsidRDefault="009F4CDF">
      <w:pPr>
        <w:shd w:val="clear" w:color="auto" w:fill="FFFFFF"/>
        <w:spacing w:line="322" w:lineRule="exact"/>
        <w:ind w:left="19" w:right="10" w:firstLine="701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 xml:space="preserve"> </w:t>
      </w:r>
    </w:p>
    <w:sectPr w:rsidR="009F4CDF" w:rsidSect="00A34BB3">
      <w:type w:val="continuous"/>
      <w:pgSz w:w="11909" w:h="16834"/>
      <w:pgMar w:top="1262" w:right="360" w:bottom="360" w:left="13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7082"/>
    <w:rsid w:val="004224D6"/>
    <w:rsid w:val="009F4CDF"/>
    <w:rsid w:val="00A34BB3"/>
    <w:rsid w:val="00D5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2013-01-21T19:00:00Z</dcterms:created>
  <dcterms:modified xsi:type="dcterms:W3CDTF">2013-01-21T19:21:00Z</dcterms:modified>
</cp:coreProperties>
</file>